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9CC4" w14:textId="28D9DA7B" w:rsidR="0058261A" w:rsidRPr="00D675B0" w:rsidRDefault="00D675B0">
      <w:bookmarkStart w:id="0" w:name="_GoBack"/>
      <w:proofErr w:type="gramStart"/>
      <w:r w:rsidRPr="00D675B0">
        <w:rPr>
          <w:rFonts w:hint="eastAsia"/>
        </w:rPr>
        <w:t>武汉光谷融资租赁</w:t>
      </w:r>
      <w:proofErr w:type="gramEnd"/>
      <w:r w:rsidRPr="00D675B0">
        <w:rPr>
          <w:rFonts w:hint="eastAsia"/>
        </w:rPr>
        <w:t>有限公司</w:t>
      </w:r>
      <w:bookmarkEnd w:id="0"/>
      <w:r w:rsidRPr="00D675B0">
        <w:rPr>
          <w:rFonts w:hint="eastAsia"/>
        </w:rPr>
        <w:t>（以下简称：</w:t>
      </w:r>
      <w:proofErr w:type="gramStart"/>
      <w:r w:rsidRPr="00D675B0">
        <w:rPr>
          <w:rFonts w:hint="eastAsia"/>
        </w:rPr>
        <w:t>光谷租赁</w:t>
      </w:r>
      <w:proofErr w:type="gramEnd"/>
      <w:r w:rsidRPr="00D675B0">
        <w:rPr>
          <w:rFonts w:hint="eastAsia"/>
        </w:rPr>
        <w:t>）成立于</w:t>
      </w:r>
      <w:r w:rsidRPr="00D675B0">
        <w:t>2012年4月，注册资本金16.5亿元，由武汉国有资产经营有限公司、武汉当代科技产业集团股份有限公司、湖北省科技投资集团有限公司、武汉经济发展投资（集团）有限公司、武汉开元科技创业投资有限公司等五家企业共同发起设立。</w:t>
      </w:r>
      <w:proofErr w:type="gramStart"/>
      <w:r w:rsidRPr="00D675B0">
        <w:t>光谷租赁</w:t>
      </w:r>
      <w:proofErr w:type="gramEnd"/>
      <w:r w:rsidRPr="00D675B0">
        <w:t>是全国第九批内资融资租赁试点企业之一，是湖北省第一家内资融资租赁试点企业，是湖北省融资租赁行业协会发起人、副会长单位，中国融资租赁（西湖）</w:t>
      </w:r>
      <w:proofErr w:type="gramStart"/>
      <w:r w:rsidRPr="00D675B0">
        <w:t>论坛常务</w:t>
      </w:r>
      <w:proofErr w:type="gramEnd"/>
      <w:r w:rsidRPr="00D675B0">
        <w:t>理事单位，是武汉国有资产经营有限公司重点打造的类金融平台核心组成部分。</w:t>
      </w:r>
      <w:proofErr w:type="gramStart"/>
      <w:r w:rsidRPr="00D675B0">
        <w:t>光谷租赁</w:t>
      </w:r>
      <w:proofErr w:type="gramEnd"/>
      <w:r w:rsidRPr="00D675B0">
        <w:t>围绕实体经济</w:t>
      </w:r>
      <w:r w:rsidRPr="00D675B0">
        <w:rPr>
          <w:rFonts w:hint="eastAsia"/>
        </w:rPr>
        <w:t>，开展“两主两辅”业务，即：以融资租赁和经营租赁为主，产融结合业务和投资业务为辅。</w:t>
      </w:r>
    </w:p>
    <w:sectPr w:rsidR="0058261A" w:rsidRPr="00D6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2349" w14:textId="77777777" w:rsidR="007801D4" w:rsidRDefault="007801D4" w:rsidP="00D675B0">
      <w:r>
        <w:separator/>
      </w:r>
    </w:p>
  </w:endnote>
  <w:endnote w:type="continuationSeparator" w:id="0">
    <w:p w14:paraId="60E97F39" w14:textId="77777777" w:rsidR="007801D4" w:rsidRDefault="007801D4" w:rsidP="00D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55ABE" w14:textId="77777777" w:rsidR="007801D4" w:rsidRDefault="007801D4" w:rsidP="00D675B0">
      <w:r>
        <w:separator/>
      </w:r>
    </w:p>
  </w:footnote>
  <w:footnote w:type="continuationSeparator" w:id="0">
    <w:p w14:paraId="536A9E31" w14:textId="77777777" w:rsidR="007801D4" w:rsidRDefault="007801D4" w:rsidP="00D6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0F"/>
    <w:rsid w:val="0058261A"/>
    <w:rsid w:val="006F050F"/>
    <w:rsid w:val="007801D4"/>
    <w:rsid w:val="00D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E45A7-7EFA-4607-B75F-4A37C100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5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高腾</dc:creator>
  <cp:keywords/>
  <dc:description/>
  <cp:lastModifiedBy>高腾</cp:lastModifiedBy>
  <cp:revision>2</cp:revision>
  <dcterms:created xsi:type="dcterms:W3CDTF">2019-10-10T06:34:00Z</dcterms:created>
  <dcterms:modified xsi:type="dcterms:W3CDTF">2019-10-10T06:34:00Z</dcterms:modified>
</cp:coreProperties>
</file>